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E7" w:rsidRDefault="008F1AE7" w:rsidP="00600E5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2953" w:rsidRPr="009A2953" w:rsidRDefault="009A2953" w:rsidP="008F1AE7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2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для педагогов </w:t>
      </w:r>
    </w:p>
    <w:p w:rsidR="008F1AE7" w:rsidRPr="00E257D1" w:rsidRDefault="008F1AE7" w:rsidP="008F1AE7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E257D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Межполушарное взаимодействие</w:t>
      </w:r>
    </w:p>
    <w:p w:rsidR="008F1AE7" w:rsidRDefault="008F1AE7" w:rsidP="00600E5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AE7" w:rsidRDefault="008F1AE7" w:rsidP="008F1AE7">
      <w:pPr>
        <w:spacing w:before="120" w:after="120" w:line="240" w:lineRule="auto"/>
        <w:ind w:firstLine="5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F04D1" wp14:editId="58DBD1CE">
            <wp:extent cx="5000625" cy="3257352"/>
            <wp:effectExtent l="0" t="0" r="0" b="635"/>
            <wp:docPr id="2" name="Рисунок 2" descr="Развитие межполушарного взаимодействия у детей дошкольников и школьников.  Блог Лого-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ежполушарного взаимодействия у детей дошкольников и школьников.  Блог Лого-Экспе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87" cy="32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7D1" w:rsidRDefault="00E257D1" w:rsidP="008F1AE7">
      <w:pPr>
        <w:spacing w:before="120" w:after="120" w:line="240" w:lineRule="auto"/>
        <w:ind w:firstLine="5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мы часто слышим о важности развития межполушарных связей у детей. Что же такое эти загадочные межполушарные связи и зачем они нужны?  Попробуем разобраться...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Межполушарное взаимодействие</w:t>
      </w:r>
      <w:r w:rsidRPr="009A295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особый механизм объединения левого и правого полушария головного мозга в единую, целостно работающую систему.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Правое полушарие отвечает за: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обработку невербальной информации, эмоциональность;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музыкальные и художественные способности;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ориентацию в пространстве;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способность понимать метафоры (смысл пословиц, поговорок, шуток и </w:t>
      </w:r>
      <w:proofErr w:type="spellStart"/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обработку большого количества информации одновременно;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воображение;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•левую половину тела.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Левое полушарие отвечает за: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логику, память;</w:t>
      </w:r>
    </w:p>
    <w:p w:rsidR="002565D2" w:rsidRPr="009A2953" w:rsidRDefault="002565D2" w:rsidP="00E257D1">
      <w:pPr>
        <w:spacing w:before="120"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абстрактное, аналитическое, мышление;</w:t>
      </w:r>
    </w:p>
    <w:p w:rsidR="002565D2" w:rsidRPr="009A2953" w:rsidRDefault="002565D2" w:rsidP="00E257D1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обработку вербальной информации;</w:t>
      </w:r>
    </w:p>
    <w:p w:rsidR="002565D2" w:rsidRPr="009A2953" w:rsidRDefault="002565D2" w:rsidP="00E257D1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информации;</w:t>
      </w:r>
    </w:p>
    <w:p w:rsidR="002565D2" w:rsidRPr="009A2953" w:rsidRDefault="002565D2" w:rsidP="00E257D1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правую половину тела.</w:t>
      </w:r>
    </w:p>
    <w:p w:rsidR="002565D2" w:rsidRPr="009A2953" w:rsidRDefault="008F1AE7" w:rsidP="00E257D1">
      <w:pPr>
        <w:spacing w:before="120"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бывает, если межполушарное взаимодействие не сформировано:</w:t>
      </w: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происходит неправильная обработка информации, и у ребенка возникают сложности в обучении (проблемы в письме, устной речи, запоминании, счете как в письменном, так и в устном, а также в целом восприятии учебной информации).</w:t>
      </w:r>
    </w:p>
    <w:tbl>
      <w:tblPr>
        <w:tblStyle w:val="a6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986"/>
      </w:tblGrid>
      <w:tr w:rsidR="00E257D1" w:rsidRPr="009A2953" w:rsidTr="00E257D1">
        <w:tc>
          <w:tcPr>
            <w:tcW w:w="4359" w:type="dxa"/>
            <w:tcBorders>
              <w:top w:val="nil"/>
              <w:bottom w:val="nil"/>
              <w:right w:val="nil"/>
            </w:tcBorders>
          </w:tcPr>
          <w:p w:rsidR="008F1AE7" w:rsidRPr="009A2953" w:rsidRDefault="008F1AE7" w:rsidP="00256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29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Использование игр на развитие межполушарного взаимодействия является, на наш взгляд, необходимыми базовыми упражнениями, которые «включают» мозговую активность ребенка и способствуют повышению эффективности и оптимизации всех видов развивающих и коррекционных занятий с ним.</w:t>
            </w:r>
          </w:p>
        </w:tc>
        <w:tc>
          <w:tcPr>
            <w:tcW w:w="4986" w:type="dxa"/>
            <w:tcBorders>
              <w:left w:val="nil"/>
              <w:bottom w:val="nil"/>
            </w:tcBorders>
          </w:tcPr>
          <w:p w:rsidR="008F1AE7" w:rsidRPr="009A2953" w:rsidRDefault="008F1AE7" w:rsidP="00256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295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28950" cy="2271713"/>
                  <wp:effectExtent l="0" t="0" r="0" b="0"/>
                  <wp:docPr id="1" name="Рисунок 1" descr="C:\Users\Артем\Desktop\ооо\WhatsApp Image 2021-03-30 at 20.34.59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Desktop\ооо\WhatsApp Image 2021-03-30 at 20.34.59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7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7D1" w:rsidRPr="009A2953" w:rsidTr="00E257D1">
        <w:tc>
          <w:tcPr>
            <w:tcW w:w="4359" w:type="dxa"/>
            <w:tcBorders>
              <w:top w:val="nil"/>
              <w:right w:val="nil"/>
            </w:tcBorders>
          </w:tcPr>
          <w:p w:rsidR="00E257D1" w:rsidRPr="009A2953" w:rsidRDefault="00E257D1" w:rsidP="00256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295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52725" cy="3670300"/>
                  <wp:effectExtent l="0" t="0" r="9525" b="6350"/>
                  <wp:docPr id="3" name="Рисунок 3" descr="C:\Users\Артем\Desktop\ооо\WhatsApp Image 2021-03-30 at 20.35.0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тем\Desktop\ооо\WhatsApp Image 2021-03-30 at 20.35.0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491" cy="367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</w:tcBorders>
          </w:tcPr>
          <w:p w:rsidR="00E257D1" w:rsidRPr="009A2953" w:rsidRDefault="00E257D1" w:rsidP="002565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29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Эти игры и упражнения позволяют нам сформировать устойчивость и концентрацию внимания, а значит, стать вашим детям более внимательными, усилить мозговую деятельность.</w:t>
            </w:r>
          </w:p>
          <w:p w:rsidR="00E257D1" w:rsidRPr="009A2953" w:rsidRDefault="00E257D1" w:rsidP="00E257D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9A295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56790" cy="2333625"/>
                  <wp:effectExtent l="0" t="0" r="0" b="9525"/>
                  <wp:docPr id="4" name="Рисунок 4" descr="C:\Users\Артем\Desktop\ооо\WhatsApp Image 2021-03-30 at 20.34.59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ртем\Desktop\ооо\WhatsApp Image 2021-03-30 at 20.34.59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711" cy="233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AE7" w:rsidRPr="009A2953" w:rsidRDefault="008F1AE7" w:rsidP="002565D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1AE7" w:rsidRPr="009A2953" w:rsidRDefault="002565D2" w:rsidP="00E257D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ребенок будет запоминать не механически, а понимать изучаемые факты, а также он научится выбирать необходимые операции, чтобы решить ту или иную задачу.</w:t>
      </w:r>
    </w:p>
    <w:p w:rsidR="008F1AE7" w:rsidRPr="009A2953" w:rsidRDefault="008F1AE7" w:rsidP="00E257D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комплексе с лечебными мероприятиями данная практика показывает хорошие результаты у детей с ограниченными возможностями здоровья. </w:t>
      </w:r>
    </w:p>
    <w:p w:rsidR="002565D2" w:rsidRPr="009A2953" w:rsidRDefault="002565D2" w:rsidP="00E257D1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9A2953">
        <w:rPr>
          <w:rFonts w:ascii="Times New Roman" w:hAnsi="Times New Roman" w:cs="Times New Roman"/>
          <w:sz w:val="32"/>
          <w:szCs w:val="32"/>
        </w:rPr>
        <w:t xml:space="preserve"> Такие упражнения полезно выполнять не только детям, но и взрослым в</w:t>
      </w:r>
    </w:p>
    <w:p w:rsidR="002565D2" w:rsidRPr="009A2953" w:rsidRDefault="002565D2" w:rsidP="00E257D1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A2953">
        <w:rPr>
          <w:rFonts w:ascii="Times New Roman" w:hAnsi="Times New Roman" w:cs="Times New Roman"/>
          <w:sz w:val="32"/>
          <w:szCs w:val="32"/>
        </w:rPr>
        <w:t xml:space="preserve">любом возрасте для гармонизации мыслительной деятельности и развития </w:t>
      </w:r>
    </w:p>
    <w:p w:rsidR="008A1A38" w:rsidRPr="009A2953" w:rsidRDefault="002565D2" w:rsidP="009B773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A2953">
        <w:rPr>
          <w:rFonts w:ascii="Times New Roman" w:hAnsi="Times New Roman" w:cs="Times New Roman"/>
          <w:sz w:val="32"/>
          <w:szCs w:val="32"/>
        </w:rPr>
        <w:t>интеллекта.</w:t>
      </w:r>
    </w:p>
    <w:sectPr w:rsidR="008A1A38" w:rsidRPr="009A2953" w:rsidSect="00E257D1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A45"/>
    <w:multiLevelType w:val="multilevel"/>
    <w:tmpl w:val="365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A3FEF"/>
    <w:multiLevelType w:val="multilevel"/>
    <w:tmpl w:val="EF7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B7"/>
    <w:rsid w:val="002565D2"/>
    <w:rsid w:val="005D4041"/>
    <w:rsid w:val="00600E51"/>
    <w:rsid w:val="0068329E"/>
    <w:rsid w:val="008A1A38"/>
    <w:rsid w:val="008F1AE7"/>
    <w:rsid w:val="009A2953"/>
    <w:rsid w:val="009B773F"/>
    <w:rsid w:val="00A62D81"/>
    <w:rsid w:val="00AB21E0"/>
    <w:rsid w:val="00AF2BBB"/>
    <w:rsid w:val="00B216B7"/>
    <w:rsid w:val="00E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C5D2"/>
  <w15:chartTrackingRefBased/>
  <w15:docId w15:val="{3826B274-E8F7-4859-8FE4-E9844BC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6B7"/>
    <w:rPr>
      <w:b/>
      <w:bCs/>
    </w:rPr>
  </w:style>
  <w:style w:type="paragraph" w:styleId="a5">
    <w:name w:val="List Paragraph"/>
    <w:basedOn w:val="a"/>
    <w:uiPriority w:val="34"/>
    <w:qFormat/>
    <w:rsid w:val="00600E51"/>
    <w:pPr>
      <w:ind w:left="720"/>
      <w:contextualSpacing/>
    </w:pPr>
  </w:style>
  <w:style w:type="table" w:styleId="a6">
    <w:name w:val="Table Grid"/>
    <w:basedOn w:val="a1"/>
    <w:uiPriority w:val="39"/>
    <w:rsid w:val="008F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25DC-D35C-416E-9FE2-9F0B5A09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11</cp:revision>
  <cp:lastPrinted>2021-03-30T17:44:00Z</cp:lastPrinted>
  <dcterms:created xsi:type="dcterms:W3CDTF">2021-02-25T13:51:00Z</dcterms:created>
  <dcterms:modified xsi:type="dcterms:W3CDTF">2023-10-20T11:09:00Z</dcterms:modified>
</cp:coreProperties>
</file>