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A7" w:rsidRDefault="000963A7" w:rsidP="000963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Сентябрь.</w:t>
      </w:r>
    </w:p>
    <w:p w:rsidR="000963A7" w:rsidRDefault="000963A7" w:rsidP="000963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АКТУАЛЬНОСТЬ КОРРЕКЦИИ РЕЧЕВЫХ НАРУШЕНИЙ</w:t>
      </w:r>
    </w:p>
    <w:p w:rsidR="000963A7" w:rsidRPr="00FC0A8D" w:rsidRDefault="000963A7" w:rsidP="000963A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0A8D">
        <w:rPr>
          <w:rFonts w:ascii="Times New Roman" w:hAnsi="Times New Roman"/>
          <w:sz w:val="28"/>
          <w:szCs w:val="28"/>
        </w:rPr>
        <w:t xml:space="preserve">Конец 20 – начало 21 вв. характеризуются ухудшением здоровья детей. Постоянный рост числа детей с отклонением в развитии выдвигает </w:t>
      </w:r>
      <w:proofErr w:type="spellStart"/>
      <w:r w:rsidRPr="00FC0A8D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FC0A8D">
        <w:rPr>
          <w:rFonts w:ascii="Times New Roman" w:hAnsi="Times New Roman"/>
          <w:sz w:val="28"/>
          <w:szCs w:val="28"/>
        </w:rPr>
        <w:t xml:space="preserve"> – коррекционное и профилактическое направление деятельности дошкольных образовательных </w:t>
      </w:r>
      <w:proofErr w:type="spellStart"/>
      <w:r w:rsidRPr="00FC0A8D">
        <w:rPr>
          <w:rFonts w:ascii="Times New Roman" w:hAnsi="Times New Roman"/>
          <w:sz w:val="28"/>
          <w:szCs w:val="28"/>
        </w:rPr>
        <w:t>учреждений</w:t>
      </w:r>
      <w:proofErr w:type="gramStart"/>
      <w:r w:rsidRPr="00FC0A8D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FC0A8D">
        <w:rPr>
          <w:rFonts w:ascii="Times New Roman" w:hAnsi="Times New Roman"/>
          <w:sz w:val="28"/>
          <w:szCs w:val="28"/>
        </w:rPr>
        <w:t xml:space="preserve"> ряд наиболее значимых и приоритетных.</w:t>
      </w:r>
    </w:p>
    <w:p w:rsidR="000963A7" w:rsidRPr="00FC0A8D" w:rsidRDefault="000963A7" w:rsidP="000963A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C0A8D">
        <w:rPr>
          <w:rFonts w:ascii="Times New Roman" w:hAnsi="Times New Roman"/>
          <w:sz w:val="28"/>
          <w:szCs w:val="28"/>
        </w:rPr>
        <w:t xml:space="preserve">По данным, приведённым академиком РАО Г. </w:t>
      </w:r>
      <w:proofErr w:type="spellStart"/>
      <w:r w:rsidRPr="00FC0A8D">
        <w:rPr>
          <w:rFonts w:ascii="Times New Roman" w:hAnsi="Times New Roman"/>
          <w:sz w:val="28"/>
          <w:szCs w:val="28"/>
        </w:rPr>
        <w:t>Хриковой</w:t>
      </w:r>
      <w:proofErr w:type="spellEnd"/>
      <w:r w:rsidRPr="00FC0A8D">
        <w:rPr>
          <w:rFonts w:ascii="Times New Roman" w:hAnsi="Times New Roman"/>
          <w:sz w:val="28"/>
          <w:szCs w:val="28"/>
        </w:rPr>
        <w:t>, лишь 14% детей практически здоровы, 50% имеют функциональные отклонения 35 – 40% - хронические заболевания. По данным НИИ гигиены и охраны здоровья детей и подростков Научного центра здоровья детей РАМН, за последнее время число здоровых дошкольников уменьшилось в 5 раз, и среди контингента детей, поступающих в школу</w:t>
      </w:r>
      <w:proofErr w:type="gramStart"/>
      <w:r w:rsidRPr="00FC0A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0A8D">
        <w:rPr>
          <w:rFonts w:ascii="Times New Roman" w:hAnsi="Times New Roman"/>
          <w:sz w:val="28"/>
          <w:szCs w:val="28"/>
        </w:rPr>
        <w:t xml:space="preserve"> они составляют лишь 10% . Самую многочисленную группу  - до 60%  от всех детей дошкольного возраста – сегодня составляют дети с отклонениями в речевом развитии. Контингент детей с речевыми нарушениями составляет по разным данным от 25 до 30% дошкольников 5-6 лет.</w:t>
      </w:r>
      <w:r w:rsidRPr="00FC0A8D">
        <w:rPr>
          <w:rFonts w:ascii="Times New Roman" w:hAnsi="Times New Roman"/>
          <w:sz w:val="24"/>
          <w:szCs w:val="24"/>
        </w:rPr>
        <w:t xml:space="preserve"> </w:t>
      </w:r>
    </w:p>
    <w:p w:rsidR="000963A7" w:rsidRPr="00FC0A8D" w:rsidRDefault="000963A7" w:rsidP="000963A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0A8D">
        <w:rPr>
          <w:rFonts w:ascii="Times New Roman" w:hAnsi="Times New Roman"/>
          <w:sz w:val="28"/>
          <w:szCs w:val="28"/>
        </w:rPr>
        <w:t>Аномалии развития зубочелюстной системы занимают одно из первых мест среди стоматологических заболеваний детского возраста, достигает по последним данным 80%.</w:t>
      </w:r>
    </w:p>
    <w:p w:rsidR="000963A7" w:rsidRPr="00FC0A8D" w:rsidRDefault="000963A7" w:rsidP="000963A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0A8D">
        <w:rPr>
          <w:rFonts w:ascii="Times New Roman" w:hAnsi="Times New Roman"/>
          <w:sz w:val="28"/>
          <w:szCs w:val="28"/>
        </w:rPr>
        <w:t xml:space="preserve">По данным мировой статистики, число речевых расстройств растёт, </w:t>
      </w:r>
    </w:p>
    <w:p w:rsidR="000963A7" w:rsidRPr="00FC0A8D" w:rsidRDefault="000963A7" w:rsidP="000963A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C0A8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C0A8D">
        <w:rPr>
          <w:rFonts w:ascii="Times New Roman" w:hAnsi="Times New Roman"/>
          <w:sz w:val="28"/>
          <w:szCs w:val="28"/>
        </w:rPr>
        <w:t>связи</w:t>
      </w:r>
      <w:proofErr w:type="gramEnd"/>
      <w:r w:rsidRPr="00FC0A8D">
        <w:rPr>
          <w:rFonts w:ascii="Times New Roman" w:hAnsi="Times New Roman"/>
          <w:sz w:val="28"/>
          <w:szCs w:val="28"/>
        </w:rPr>
        <w:t xml:space="preserve"> с чем актуальность проблемы речевых нарушений детей и подростков принимает глобальный характер. Многообразие дефектов, их клинические и </w:t>
      </w:r>
      <w:proofErr w:type="spellStart"/>
      <w:r w:rsidRPr="00FC0A8D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FC0A8D">
        <w:rPr>
          <w:rFonts w:ascii="Times New Roman" w:hAnsi="Times New Roman"/>
          <w:sz w:val="28"/>
          <w:szCs w:val="28"/>
        </w:rPr>
        <w:t xml:space="preserve"> – педагогических появлений предполагает применение разных методик коррекции. </w:t>
      </w:r>
    </w:p>
    <w:p w:rsidR="000963A7" w:rsidRPr="00FC0A8D" w:rsidRDefault="000963A7" w:rsidP="000963A7">
      <w:pPr>
        <w:pStyle w:val="ListParagraph"/>
        <w:ind w:left="1713" w:firstLine="851"/>
        <w:jc w:val="both"/>
        <w:rPr>
          <w:rFonts w:ascii="Times New Roman" w:hAnsi="Times New Roman"/>
          <w:sz w:val="28"/>
          <w:szCs w:val="28"/>
        </w:rPr>
      </w:pPr>
    </w:p>
    <w:p w:rsidR="000963A7" w:rsidRPr="009B0D83" w:rsidRDefault="000963A7" w:rsidP="000963A7">
      <w:pPr>
        <w:pStyle w:val="ListParagraph"/>
        <w:ind w:left="1713"/>
        <w:rPr>
          <w:rFonts w:ascii="Times New Roman" w:hAnsi="Times New Roman"/>
          <w:sz w:val="24"/>
          <w:szCs w:val="24"/>
        </w:rPr>
      </w:pPr>
    </w:p>
    <w:p w:rsidR="000963A7" w:rsidRPr="003A57B6" w:rsidRDefault="000963A7" w:rsidP="000963A7">
      <w:pPr>
        <w:pStyle w:val="ListParagraph"/>
        <w:ind w:left="1713"/>
        <w:rPr>
          <w:rFonts w:ascii="Times New Roman" w:hAnsi="Times New Roman"/>
          <w:sz w:val="24"/>
          <w:szCs w:val="24"/>
        </w:rPr>
      </w:pPr>
    </w:p>
    <w:p w:rsidR="000963A7" w:rsidRPr="00DD65C7" w:rsidRDefault="000963A7" w:rsidP="000963A7">
      <w:pPr>
        <w:rPr>
          <w:rFonts w:ascii="Times New Roman" w:hAnsi="Times New Roman"/>
          <w:b/>
          <w:sz w:val="24"/>
          <w:szCs w:val="24"/>
        </w:rPr>
      </w:pPr>
    </w:p>
    <w:p w:rsidR="000963A7" w:rsidRPr="00DD65C7" w:rsidRDefault="000963A7" w:rsidP="000963A7">
      <w:pPr>
        <w:pStyle w:val="ListParagraph"/>
        <w:ind w:left="1353"/>
        <w:rPr>
          <w:rFonts w:ascii="Times New Roman" w:hAnsi="Times New Roman"/>
          <w:sz w:val="24"/>
          <w:szCs w:val="24"/>
        </w:rPr>
      </w:pPr>
    </w:p>
    <w:p w:rsidR="000963A7" w:rsidRDefault="000963A7" w:rsidP="000963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963A7" w:rsidRPr="005F25DF" w:rsidRDefault="000963A7" w:rsidP="000963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963A7" w:rsidRPr="008F1207" w:rsidRDefault="000963A7" w:rsidP="000963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963A7" w:rsidRDefault="000963A7" w:rsidP="000963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963A7" w:rsidRDefault="000963A7" w:rsidP="000963A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963A7" w:rsidRPr="0055072F" w:rsidRDefault="000963A7" w:rsidP="000963A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63A7" w:rsidRDefault="000963A7" w:rsidP="000963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Сентябрь.</w:t>
      </w:r>
    </w:p>
    <w:p w:rsidR="000963A7" w:rsidRPr="006D20FE" w:rsidRDefault="000963A7" w:rsidP="000963A7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6D20FE">
        <w:rPr>
          <w:rFonts w:ascii="Times New Roman" w:hAnsi="Times New Roman"/>
          <w:sz w:val="28"/>
          <w:szCs w:val="28"/>
        </w:rPr>
        <w:t>РЕЧЕВОЕ РАЗВИТИЕ – ОДНО ИЗ ВАЖНЫХ НЕОТЪЕМЛИМЫХХЗВЕНЬЕВ В ЦЕПИ ВСЕСТОРОННЕГО РАЗВИТИЯ РЕБЁНКА.</w:t>
      </w:r>
    </w:p>
    <w:p w:rsidR="000963A7" w:rsidRDefault="000963A7" w:rsidP="000963A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20FE">
        <w:rPr>
          <w:rFonts w:ascii="Times New Roman" w:hAnsi="Times New Roman"/>
          <w:sz w:val="28"/>
          <w:szCs w:val="28"/>
        </w:rPr>
        <w:t xml:space="preserve">Речевое развитие – одно из самых </w:t>
      </w:r>
      <w:proofErr w:type="spellStart"/>
      <w:r w:rsidRPr="006D20FE">
        <w:rPr>
          <w:rFonts w:ascii="Times New Roman" w:hAnsi="Times New Roman"/>
          <w:sz w:val="28"/>
          <w:szCs w:val="28"/>
        </w:rPr>
        <w:t>неотъемлимых</w:t>
      </w:r>
      <w:proofErr w:type="spellEnd"/>
      <w:r w:rsidRPr="006D20FE">
        <w:rPr>
          <w:rFonts w:ascii="Times New Roman" w:hAnsi="Times New Roman"/>
          <w:sz w:val="28"/>
          <w:szCs w:val="28"/>
        </w:rPr>
        <w:t xml:space="preserve"> звеньев в цепи всестороннего развития ребёнка, поскольку речь </w:t>
      </w:r>
      <w:r>
        <w:rPr>
          <w:rFonts w:ascii="Times New Roman" w:hAnsi="Times New Roman"/>
          <w:sz w:val="28"/>
          <w:szCs w:val="28"/>
        </w:rPr>
        <w:t>является одной из первоначальны</w:t>
      </w:r>
      <w:r w:rsidRPr="006D20FE">
        <w:rPr>
          <w:rFonts w:ascii="Times New Roman" w:hAnsi="Times New Roman"/>
          <w:sz w:val="28"/>
          <w:szCs w:val="28"/>
        </w:rPr>
        <w:t>х психических функций человека. Она имеет огромное значение на формирование психических процессов ребёнка и на его общее развитие. Речь отображает протекание мыслительных операций, эмоциональное состояние ребёнка, играет большую роль в регуляции</w:t>
      </w:r>
      <w:proofErr w:type="gramStart"/>
      <w:r w:rsidRPr="006D2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од  логопедической составляющей коррекции следует понимать набор традиционных и инновационных методик, улучшающих речевое развитие ребёнка посредством локальных логопедических упражнений в относительно неподвижном положении сидя.</w:t>
      </w:r>
    </w:p>
    <w:p w:rsidR="000963A7" w:rsidRDefault="000963A7" w:rsidP="000963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142">
        <w:rPr>
          <w:rFonts w:ascii="Times New Roman" w:hAnsi="Times New Roman"/>
          <w:sz w:val="28"/>
          <w:szCs w:val="28"/>
        </w:rPr>
        <w:t xml:space="preserve">   В логопедии уже давно известно влиянии общей и мелкой моторики на развитие речи.</w:t>
      </w:r>
      <w:r>
        <w:rPr>
          <w:rFonts w:ascii="Times New Roman" w:hAnsi="Times New Roman"/>
          <w:sz w:val="28"/>
          <w:szCs w:val="28"/>
        </w:rPr>
        <w:t xml:space="preserve"> Двигательное развитие и развитие речи. Двигательное развитие и развитие речи ребёнка тесно взаимосвязаны между собой. Этапы </w:t>
      </w:r>
      <w:proofErr w:type="spellStart"/>
      <w:r>
        <w:rPr>
          <w:rFonts w:ascii="Times New Roman" w:hAnsi="Times New Roman"/>
          <w:sz w:val="28"/>
          <w:szCs w:val="28"/>
        </w:rPr>
        <w:t>довербального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/>
          <w:sz w:val="28"/>
          <w:szCs w:val="28"/>
        </w:rPr>
        <w:t>, лепет) и раннего вербального (речевого) развития переплетаются с развитием двигательных навыков ребёнка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963A7" w:rsidRDefault="000963A7" w:rsidP="000963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позволяют сделать вывод, что каждому этапу речевого развития предшествует ступенчатое развитие определённых двигательных проявлений.</w:t>
      </w:r>
    </w:p>
    <w:p w:rsidR="000963A7" w:rsidRDefault="000963A7" w:rsidP="000963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 за развитием мелких дифференцированных движений пальцев начинается произнесение первых слов. По мере совершенствования мелкой моторики пальцев рук идёт развитие речевой функции.</w:t>
      </w:r>
    </w:p>
    <w:p w:rsidR="000963A7" w:rsidRDefault="000963A7" w:rsidP="000963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невербальных симптомов в структуре речевых нарушений почти всегда выступает двигательная недостаточность.</w:t>
      </w:r>
    </w:p>
    <w:p w:rsidR="000963A7" w:rsidRDefault="000963A7" w:rsidP="000963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большинства детей дошкольного возраста с нарушением речи выявлена не достаточная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моторных функций. Наличие особенностей в психомоторике большинства детей с речевой патологией свидетельствует о взаимосвязи и взаимообусловленности развития речевой и двигательной сфер, о тесном многофункциональном единстве между речевой системой (не только её моторным компонентом) и двигательной системой организма в процессе их становления в онтогенезе ребёнка. Установлено, что двигательная система оказывает значительное влияние на весь организм. Но </w:t>
      </w:r>
      <w:r>
        <w:rPr>
          <w:rFonts w:ascii="Times New Roman" w:hAnsi="Times New Roman"/>
          <w:sz w:val="28"/>
          <w:szCs w:val="28"/>
        </w:rPr>
        <w:lastRenderedPageBreak/>
        <w:t xml:space="preserve">особенно велико влияние </w:t>
      </w:r>
      <w:proofErr w:type="spellStart"/>
      <w:r>
        <w:rPr>
          <w:rFonts w:ascii="Times New Roman" w:hAnsi="Times New Roman"/>
          <w:sz w:val="28"/>
          <w:szCs w:val="28"/>
        </w:rPr>
        <w:t>проприоцептивной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афферентации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деятельность мозга на его функциональное состояние. </w:t>
      </w:r>
    </w:p>
    <w:p w:rsidR="000963A7" w:rsidRDefault="000963A7" w:rsidP="000963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Особенности моторного развития детей с нарушением речи значимость двигательной системы в нервно – психическом развитии ребёнка убеждают в необходимости специальной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 работы по развитию у детей всех компонентов двигательной сферы (общая моторика, артикуляционная и лицевая моторика). Эта работа должна быть включена в разнообразные ежедневные занятия с ребёнком, во все режимные моменты </w:t>
      </w:r>
      <w:proofErr w:type="gramStart"/>
      <w:r>
        <w:rPr>
          <w:rFonts w:ascii="Times New Roman" w:hAnsi="Times New Roman"/>
          <w:sz w:val="28"/>
          <w:szCs w:val="28"/>
        </w:rPr>
        <w:t>пребывания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детских учреждениях, так и в домашних условиях.</w:t>
      </w:r>
    </w:p>
    <w:p w:rsidR="00224525" w:rsidRDefault="00224525"/>
    <w:sectPr w:rsidR="00224525" w:rsidSect="0022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63A7"/>
    <w:rsid w:val="000963A7"/>
    <w:rsid w:val="0022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9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1</cp:revision>
  <dcterms:created xsi:type="dcterms:W3CDTF">2017-01-06T17:53:00Z</dcterms:created>
  <dcterms:modified xsi:type="dcterms:W3CDTF">2017-01-06T17:54:00Z</dcterms:modified>
</cp:coreProperties>
</file>